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157A" w14:textId="77777777" w:rsidR="00410014" w:rsidRPr="00410014" w:rsidRDefault="00410014" w:rsidP="00410014">
      <w:pPr>
        <w:spacing w:after="525" w:line="555" w:lineRule="atLeast"/>
        <w:outlineLvl w:val="0"/>
        <w:rPr>
          <w:rFonts w:ascii="Montserrat" w:eastAsia="Times New Roman" w:hAnsi="Montserrat" w:cs="Times New Roman"/>
          <w:color w:val="009EDE"/>
          <w:kern w:val="36"/>
          <w:sz w:val="45"/>
          <w:szCs w:val="45"/>
          <w:lang w:eastAsia="nl-NL"/>
        </w:rPr>
      </w:pPr>
      <w:r w:rsidRPr="00410014">
        <w:rPr>
          <w:rFonts w:ascii="Montserrat" w:eastAsia="Times New Roman" w:hAnsi="Montserrat" w:cs="Times New Roman"/>
          <w:color w:val="009EDE"/>
          <w:kern w:val="36"/>
          <w:sz w:val="45"/>
          <w:szCs w:val="45"/>
          <w:lang w:eastAsia="nl-NL"/>
        </w:rPr>
        <w:t>Hitteprotocol vluchten die op donderdag 17 juni worden ingekorfd .</w:t>
      </w:r>
    </w:p>
    <w:p w14:paraId="476AA856" w14:textId="77777777" w:rsidR="00410014" w:rsidRPr="00410014" w:rsidRDefault="00410014" w:rsidP="00410014">
      <w:pPr>
        <w:spacing w:line="420" w:lineRule="atLeast"/>
        <w:rPr>
          <w:rFonts w:ascii="Lato" w:eastAsia="Times New Roman" w:hAnsi="Lato" w:cs="Times New Roman"/>
          <w:b/>
          <w:bCs/>
          <w:color w:val="666666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b/>
          <w:bCs/>
          <w:color w:val="666666"/>
          <w:spacing w:val="11"/>
          <w:sz w:val="27"/>
          <w:szCs w:val="27"/>
          <w:lang w:eastAsia="nl-NL"/>
        </w:rPr>
        <w:t>Ook voor de vluchten, die vandaag 17 juni 2021 worden ingekorfd is het hitteprotocol van toepassing.</w:t>
      </w:r>
    </w:p>
    <w:p w14:paraId="61C8BBDD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Beste liefhebbers,</w:t>
      </w:r>
    </w:p>
    <w:p w14:paraId="6CDBF835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Voor komende dagen worden hoge temperaturen verwacht </w:t>
      </w:r>
      <w:r w:rsidRPr="00410014">
        <w:rPr>
          <w:rFonts w:ascii="Lato" w:eastAsia="Times New Roman" w:hAnsi="Lato" w:cs="Times New Roman"/>
          <w:b/>
          <w:bCs/>
          <w:i/>
          <w:iCs/>
          <w:color w:val="4A4A4A"/>
          <w:spacing w:val="11"/>
          <w:sz w:val="27"/>
          <w:szCs w:val="27"/>
          <w:lang w:eastAsia="nl-NL"/>
        </w:rPr>
        <w:t>en is het Hitteprotocol van kracht voor bovengenoemde wedvlucht</w:t>
      </w:r>
    </w:p>
    <w:p w14:paraId="4DCDEACF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 xml:space="preserve">Het van kracht zijnde hitteprotocol schrijft onder andere voor het aantal duiven per mand te verlagen naar 23 voor de grote </w:t>
      </w:r>
      <w:proofErr w:type="spellStart"/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Ruco</w:t>
      </w:r>
      <w:proofErr w:type="spellEnd"/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 xml:space="preserve"> mand) en 20 voor de kleine </w:t>
      </w:r>
      <w:proofErr w:type="spellStart"/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Ruco</w:t>
      </w:r>
      <w:proofErr w:type="spellEnd"/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 xml:space="preserve"> mand en de Oomens mand. En minimaal de bovenste rij manden in de auto moet leeggelaten worden. In het hitteprotocol vindt U ook de instructies voor liefhebbers, vereniging en vervoerders in de vorm van handige kaarten.</w:t>
      </w:r>
    </w:p>
    <w:p w14:paraId="6FB5F438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hyperlink r:id="rId4" w:history="1">
        <w:r w:rsidRPr="00410014">
          <w:rPr>
            <w:rFonts w:ascii="Lato" w:eastAsia="Times New Roman" w:hAnsi="Lato" w:cs="Times New Roman"/>
            <w:i/>
            <w:iCs/>
            <w:color w:val="0000FF"/>
            <w:spacing w:val="11"/>
            <w:sz w:val="27"/>
            <w:szCs w:val="27"/>
            <w:u w:val="single"/>
            <w:lang w:eastAsia="nl-NL"/>
          </w:rPr>
          <w:t>http://www.wowd.nl/producten/</w:t>
        </w:r>
        <w:r w:rsidRPr="00410014">
          <w:rPr>
            <w:rFonts w:ascii="Lato" w:eastAsia="Times New Roman" w:hAnsi="Lato" w:cs="Times New Roman"/>
            <w:i/>
            <w:iCs/>
            <w:spacing w:val="11"/>
            <w:sz w:val="27"/>
            <w:szCs w:val="27"/>
            <w:lang w:eastAsia="nl-NL"/>
          </w:rPr>
          <w:t>hitteprotocol</w:t>
        </w:r>
        <w:r w:rsidRPr="00410014">
          <w:rPr>
            <w:rFonts w:ascii="Lato" w:eastAsia="Times New Roman" w:hAnsi="Lato" w:cs="Times New Roman"/>
            <w:i/>
            <w:iCs/>
            <w:color w:val="0000FF"/>
            <w:spacing w:val="11"/>
            <w:sz w:val="27"/>
            <w:szCs w:val="27"/>
            <w:u w:val="single"/>
            <w:lang w:eastAsia="nl-NL"/>
          </w:rPr>
          <w:t>/</w:t>
        </w:r>
      </w:hyperlink>
    </w:p>
    <w:p w14:paraId="3266ED33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 </w:t>
      </w:r>
    </w:p>
    <w:p w14:paraId="31A683E3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Of het hitteprotocol ook voor de  vluchten die morgen en in het weekend worden ingekorfd wordt later bekend gemaakt of het hitteprotocol van kracht is.</w:t>
      </w:r>
    </w:p>
    <w:p w14:paraId="5C1E6472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 </w:t>
      </w:r>
    </w:p>
    <w:p w14:paraId="1500401C" w14:textId="77777777" w:rsidR="00410014" w:rsidRPr="00410014" w:rsidRDefault="00410014" w:rsidP="00410014">
      <w:pPr>
        <w:rPr>
          <w:rFonts w:ascii="Lato" w:eastAsia="Times New Roman" w:hAnsi="Lato" w:cs="Times New Roman"/>
          <w:color w:val="4A4A4A"/>
          <w:spacing w:val="11"/>
          <w:sz w:val="27"/>
          <w:szCs w:val="27"/>
          <w:lang w:eastAsia="nl-NL"/>
        </w:rPr>
      </w:pPr>
      <w:r w:rsidRPr="00410014">
        <w:rPr>
          <w:rFonts w:ascii="Lato" w:eastAsia="Times New Roman" w:hAnsi="Lato" w:cs="Times New Roman"/>
          <w:i/>
          <w:iCs/>
          <w:color w:val="4A4A4A"/>
          <w:spacing w:val="11"/>
          <w:sz w:val="27"/>
          <w:szCs w:val="27"/>
          <w:lang w:eastAsia="nl-NL"/>
        </w:rPr>
        <w:t>Bestuur NPO</w:t>
      </w:r>
    </w:p>
    <w:p w14:paraId="5EEA6E13" w14:textId="77777777" w:rsidR="000F3E50" w:rsidRDefault="000F3E50"/>
    <w:sectPr w:rsidR="000F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14"/>
    <w:rsid w:val="000F3E50"/>
    <w:rsid w:val="004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C2A8"/>
  <w15:chartTrackingRefBased/>
  <w15:docId w15:val="{0A48A915-E0C1-4E45-AF93-1F1C3180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100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001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10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ghlightedsearchterm">
    <w:name w:val="highlightedsearchterm"/>
    <w:basedOn w:val="Standaardalinea-lettertype"/>
    <w:rsid w:val="00410014"/>
  </w:style>
  <w:style w:type="character" w:styleId="Hyperlink">
    <w:name w:val="Hyperlink"/>
    <w:basedOn w:val="Standaardalinea-lettertype"/>
    <w:uiPriority w:val="99"/>
    <w:semiHidden/>
    <w:unhideWhenUsed/>
    <w:rsid w:val="0041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wd.nl/producten/hitteprotoco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Frank Marinus</cp:lastModifiedBy>
  <cp:revision>1</cp:revision>
  <dcterms:created xsi:type="dcterms:W3CDTF">2021-06-17T05:57:00Z</dcterms:created>
  <dcterms:modified xsi:type="dcterms:W3CDTF">2021-06-17T05:58:00Z</dcterms:modified>
</cp:coreProperties>
</file>